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2B2499">
      <w:pP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36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28"/>
          <w:szCs w:val="36"/>
          <w:lang w:val="en-US" w:eastAsia="zh-CN"/>
        </w:rPr>
        <w:t>2</w:t>
      </w:r>
    </w:p>
    <w:p w14:paraId="6F8446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</w:pPr>
      <w:bookmarkStart w:id="14" w:name="_GoBack"/>
      <w:bookmarkEnd w:id="14"/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2024</w:t>
      </w:r>
      <w:bookmarkStart w:id="0" w:name="OLE_LINK10"/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金钻盛典·年度游戏成果发布</w:t>
      </w:r>
      <w:bookmarkEnd w:id="0"/>
    </w:p>
    <w:p w14:paraId="54F287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“最具发展潜力游戏企业”申报材料</w:t>
      </w:r>
    </w:p>
    <w:p w14:paraId="28C139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lang w:val="en-US" w:eastAsia="zh-CN"/>
        </w:rPr>
      </w:pPr>
    </w:p>
    <w:p w14:paraId="74835DC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outlineLvl w:val="9"/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企业基本情况表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9"/>
        <w:gridCol w:w="1123"/>
        <w:gridCol w:w="1258"/>
        <w:gridCol w:w="645"/>
        <w:gridCol w:w="173"/>
        <w:gridCol w:w="1042"/>
        <w:gridCol w:w="559"/>
        <w:gridCol w:w="1483"/>
      </w:tblGrid>
      <w:tr w14:paraId="7563F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tcBorders>
              <w:bottom w:val="nil"/>
            </w:tcBorders>
            <w:noWrap w:val="0"/>
            <w:vAlign w:val="center"/>
          </w:tcPr>
          <w:p w14:paraId="55D6C3F3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单位名称</w:t>
            </w:r>
          </w:p>
        </w:tc>
        <w:tc>
          <w:tcPr>
            <w:tcW w:w="3199" w:type="dxa"/>
            <w:gridSpan w:val="4"/>
            <w:noWrap w:val="0"/>
            <w:vAlign w:val="center"/>
          </w:tcPr>
          <w:p w14:paraId="418AD993">
            <w:pPr>
              <w:spacing w:before="156" w:beforeLines="50" w:after="156" w:afterLines="50" w:line="240" w:lineRule="exact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 w14:paraId="132CFC14"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公司注册地</w:t>
            </w:r>
          </w:p>
        </w:tc>
        <w:tc>
          <w:tcPr>
            <w:tcW w:w="1483" w:type="dxa"/>
            <w:noWrap w:val="0"/>
            <w:vAlign w:val="center"/>
          </w:tcPr>
          <w:p w14:paraId="556C3420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  </w:t>
            </w:r>
          </w:p>
        </w:tc>
      </w:tr>
      <w:tr w14:paraId="755FD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tcBorders>
              <w:bottom w:val="nil"/>
            </w:tcBorders>
            <w:noWrap w:val="0"/>
            <w:vAlign w:val="center"/>
          </w:tcPr>
          <w:p w14:paraId="21345D22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地址</w:t>
            </w:r>
          </w:p>
        </w:tc>
        <w:tc>
          <w:tcPr>
            <w:tcW w:w="3199" w:type="dxa"/>
            <w:gridSpan w:val="4"/>
            <w:noWrap w:val="0"/>
            <w:vAlign w:val="center"/>
          </w:tcPr>
          <w:p w14:paraId="1F7EECCB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 w14:paraId="3925DF15"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邮编</w:t>
            </w:r>
          </w:p>
        </w:tc>
        <w:tc>
          <w:tcPr>
            <w:tcW w:w="1483" w:type="dxa"/>
            <w:noWrap w:val="0"/>
            <w:vAlign w:val="center"/>
          </w:tcPr>
          <w:p w14:paraId="72C62508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2A228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tcBorders>
              <w:bottom w:val="nil"/>
            </w:tcBorders>
            <w:noWrap w:val="0"/>
            <w:vAlign w:val="center"/>
          </w:tcPr>
          <w:p w14:paraId="68E29DA2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网址</w:t>
            </w:r>
          </w:p>
        </w:tc>
        <w:tc>
          <w:tcPr>
            <w:tcW w:w="3199" w:type="dxa"/>
            <w:gridSpan w:val="4"/>
            <w:noWrap w:val="0"/>
            <w:vAlign w:val="center"/>
          </w:tcPr>
          <w:p w14:paraId="6172E7C9"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 w14:paraId="390F0AF1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法定代表人</w:t>
            </w:r>
          </w:p>
        </w:tc>
        <w:tc>
          <w:tcPr>
            <w:tcW w:w="1483" w:type="dxa"/>
            <w:noWrap w:val="0"/>
            <w:vAlign w:val="center"/>
          </w:tcPr>
          <w:p w14:paraId="5592BD47"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3378A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tcBorders>
              <w:bottom w:val="nil"/>
            </w:tcBorders>
            <w:noWrap w:val="0"/>
            <w:vAlign w:val="center"/>
          </w:tcPr>
          <w:p w14:paraId="1F90911F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highlight w:val="yellow"/>
                <w:lang w:eastAsia="zh-CN"/>
              </w:rPr>
            </w:pPr>
            <w:bookmarkStart w:id="1" w:name="OLE_LINK5"/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主营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业务/企业类别</w:t>
            </w:r>
            <w:bookmarkEnd w:id="1"/>
          </w:p>
        </w:tc>
        <w:tc>
          <w:tcPr>
            <w:tcW w:w="6283" w:type="dxa"/>
            <w:gridSpan w:val="7"/>
            <w:noWrap w:val="0"/>
            <w:vAlign w:val="center"/>
          </w:tcPr>
          <w:p w14:paraId="7047A740">
            <w:pPr>
              <w:spacing w:before="156" w:beforeLines="50" w:after="156" w:afterLines="50" w:line="240" w:lineRule="exact"/>
              <w:jc w:val="both"/>
              <w:rPr>
                <w:rFonts w:hint="default" w:ascii="宋体" w:hAnsi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移动游戏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客户端游戏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网页游戏 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游戏运营平台</w:t>
            </w:r>
          </w:p>
          <w:p w14:paraId="66EECB81">
            <w:pPr>
              <w:spacing w:before="156" w:beforeLines="50" w:after="156" w:afterLines="50" w:line="240" w:lineRule="exact"/>
              <w:jc w:val="both"/>
              <w:rPr>
                <w:rFonts w:hint="default" w:ascii="宋体" w:hAnsi="宋体" w:eastAsia="宋体"/>
                <w:color w:val="auto"/>
                <w:szCs w:val="21"/>
                <w:highlight w:val="yellow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游戏游艺设备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其他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45928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tcBorders>
              <w:bottom w:val="nil"/>
            </w:tcBorders>
            <w:noWrap w:val="0"/>
            <w:vAlign w:val="center"/>
          </w:tcPr>
          <w:p w14:paraId="6EEA55B7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主营产品</w:t>
            </w:r>
          </w:p>
        </w:tc>
        <w:tc>
          <w:tcPr>
            <w:tcW w:w="6283" w:type="dxa"/>
            <w:gridSpan w:val="7"/>
            <w:noWrap w:val="0"/>
            <w:vAlign w:val="center"/>
          </w:tcPr>
          <w:p w14:paraId="55E7159C"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064CC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tcBorders>
              <w:bottom w:val="nil"/>
            </w:tcBorders>
            <w:noWrap w:val="0"/>
            <w:vAlign w:val="center"/>
          </w:tcPr>
          <w:p w14:paraId="4EB34023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highlight w:val="yellow"/>
                <w:lang w:val="en-US" w:eastAsia="zh-CN"/>
              </w:rPr>
            </w:pPr>
            <w:bookmarkStart w:id="2" w:name="OLE_LINK12"/>
            <w:bookmarkStart w:id="3" w:name="OLE_LINK6"/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产品</w:t>
            </w:r>
            <w:bookmarkEnd w:id="2"/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类型</w:t>
            </w:r>
            <w:bookmarkEnd w:id="3"/>
          </w:p>
        </w:tc>
        <w:tc>
          <w:tcPr>
            <w:tcW w:w="6283" w:type="dxa"/>
            <w:gridSpan w:val="7"/>
            <w:noWrap w:val="0"/>
            <w:vAlign w:val="center"/>
          </w:tcPr>
          <w:p w14:paraId="1A1532E6">
            <w:pPr>
              <w:spacing w:before="156" w:beforeLines="50" w:after="156" w:afterLines="50" w:line="240" w:lineRule="exact"/>
              <w:jc w:val="both"/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bookmarkStart w:id="4" w:name="OLE_LINK1"/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 w:eastAsiaTheme="minorEastAsia"/>
                <w:color w:val="auto"/>
                <w:sz w:val="21"/>
                <w:szCs w:val="21"/>
                <w:highlight w:val="none"/>
              </w:rPr>
              <w:t>休闲类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动作类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竞技类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棋牌类 </w:t>
            </w:r>
            <w:bookmarkStart w:id="5" w:name="OLE_LINK13"/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bookmarkEnd w:id="5"/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>角色类</w:t>
            </w:r>
          </w:p>
          <w:p w14:paraId="724CF9F8">
            <w:pPr>
              <w:spacing w:before="156" w:beforeLines="50" w:after="156" w:afterLines="50" w:line="240" w:lineRule="exact"/>
              <w:jc w:val="both"/>
              <w:rPr>
                <w:rFonts w:hint="default" w:ascii="宋体" w:hAnsi="宋体" w:eastAsiaTheme="minorEastAsia"/>
                <w:color w:val="auto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游艺娱乐设备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>其他类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bookmarkEnd w:id="4"/>
            <w:bookmarkStart w:id="6" w:name="OLE_LINK4"/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bookmarkEnd w:id="6"/>
          </w:p>
        </w:tc>
      </w:tr>
      <w:tr w14:paraId="734B5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vMerge w:val="restart"/>
            <w:noWrap w:val="0"/>
            <w:vAlign w:val="center"/>
          </w:tcPr>
          <w:p w14:paraId="01DDDD64">
            <w:pPr>
              <w:spacing w:before="156" w:beforeLines="50" w:after="156" w:afterLines="50" w:line="240" w:lineRule="exact"/>
              <w:jc w:val="center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bookmarkStart w:id="7" w:name="OLE_LINK8" w:colFirst="1" w:colLast="1"/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经营情况</w:t>
            </w:r>
          </w:p>
        </w:tc>
        <w:tc>
          <w:tcPr>
            <w:tcW w:w="6283" w:type="dxa"/>
            <w:gridSpan w:val="7"/>
            <w:noWrap w:val="0"/>
            <w:vAlign w:val="center"/>
          </w:tcPr>
          <w:p w14:paraId="1991E97B">
            <w:pPr>
              <w:spacing w:before="156" w:beforeLines="50" w:after="156" w:afterLines="50" w:line="240" w:lineRule="exact"/>
              <w:jc w:val="both"/>
              <w:rPr>
                <w:rFonts w:hint="default" w:ascii="宋体" w:hAnsi="宋体" w:eastAsiaTheme="minorEastAsia"/>
                <w:color w:val="auto"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全年游戏营收预估（亿元）：           </w:t>
            </w:r>
          </w:p>
        </w:tc>
      </w:tr>
      <w:tr w14:paraId="6EDE6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vMerge w:val="continue"/>
            <w:noWrap w:val="0"/>
            <w:vAlign w:val="center"/>
          </w:tcPr>
          <w:p w14:paraId="49BBB99A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</w:p>
        </w:tc>
        <w:tc>
          <w:tcPr>
            <w:tcW w:w="6283" w:type="dxa"/>
            <w:gridSpan w:val="7"/>
            <w:noWrap w:val="0"/>
            <w:vAlign w:val="center"/>
          </w:tcPr>
          <w:p w14:paraId="4430AF23">
            <w:pPr>
              <w:spacing w:before="156" w:beforeLines="50" w:after="156" w:afterLines="50" w:line="240" w:lineRule="exact"/>
              <w:jc w:val="both"/>
              <w:rPr>
                <w:rFonts w:hint="default" w:ascii="宋体" w:hAnsi="宋体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出海游戏营收占比（%）：</w:t>
            </w:r>
          </w:p>
        </w:tc>
      </w:tr>
      <w:tr w14:paraId="17C77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vMerge w:val="continue"/>
            <w:noWrap w:val="0"/>
            <w:vAlign w:val="center"/>
          </w:tcPr>
          <w:p w14:paraId="39E6A2DA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</w:p>
        </w:tc>
        <w:tc>
          <w:tcPr>
            <w:tcW w:w="6283" w:type="dxa"/>
            <w:gridSpan w:val="7"/>
            <w:noWrap w:val="0"/>
            <w:vAlign w:val="center"/>
          </w:tcPr>
          <w:p w14:paraId="212E9605">
            <w:pPr>
              <w:spacing w:before="156" w:beforeLines="50" w:after="156" w:afterLines="50" w:line="240" w:lineRule="exact"/>
              <w:jc w:val="both"/>
              <w:rPr>
                <w:rFonts w:hint="default" w:ascii="宋体" w:hAnsi="宋体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全年海外投资（亿元）：</w:t>
            </w:r>
          </w:p>
        </w:tc>
      </w:tr>
      <w:tr w14:paraId="0413F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vMerge w:val="continue"/>
            <w:tcBorders>
              <w:bottom w:val="nil"/>
            </w:tcBorders>
            <w:noWrap w:val="0"/>
            <w:vAlign w:val="center"/>
          </w:tcPr>
          <w:p w14:paraId="71B8DE2D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</w:p>
        </w:tc>
        <w:tc>
          <w:tcPr>
            <w:tcW w:w="6283" w:type="dxa"/>
            <w:gridSpan w:val="7"/>
            <w:noWrap w:val="0"/>
            <w:vAlign w:val="center"/>
          </w:tcPr>
          <w:p w14:paraId="25FB24D1">
            <w:pPr>
              <w:spacing w:before="156" w:beforeLines="50" w:after="156" w:afterLines="50" w:line="240" w:lineRule="exact"/>
              <w:jc w:val="both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小游戏营收占比（%）：</w:t>
            </w:r>
          </w:p>
        </w:tc>
      </w:tr>
      <w:tr w14:paraId="74B98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tcBorders>
              <w:bottom w:val="nil"/>
            </w:tcBorders>
            <w:noWrap w:val="0"/>
            <w:vAlign w:val="center"/>
          </w:tcPr>
          <w:p w14:paraId="51A9615C">
            <w:pPr>
              <w:spacing w:before="156" w:beforeLines="50" w:after="156" w:afterLines="50" w:line="240" w:lineRule="exact"/>
              <w:jc w:val="center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近三年业务增长情况</w:t>
            </w:r>
          </w:p>
        </w:tc>
        <w:tc>
          <w:tcPr>
            <w:tcW w:w="6283" w:type="dxa"/>
            <w:gridSpan w:val="7"/>
            <w:noWrap w:val="0"/>
            <w:vAlign w:val="center"/>
          </w:tcPr>
          <w:p w14:paraId="1A23C81F">
            <w:pPr>
              <w:numPr>
                <w:ilvl w:val="0"/>
                <w:numId w:val="2"/>
              </w:numPr>
              <w:spacing w:before="156" w:beforeLines="50" w:after="156" w:afterLines="50" w:line="240" w:lineRule="exact"/>
              <w:jc w:val="both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营收：</w:t>
            </w:r>
          </w:p>
          <w:p w14:paraId="2096D726">
            <w:pPr>
              <w:numPr>
                <w:ilvl w:val="0"/>
                <w:numId w:val="0"/>
              </w:numPr>
              <w:spacing w:before="156" w:beforeLines="50" w:after="156" w:afterLines="50" w:line="240" w:lineRule="exact"/>
              <w:jc w:val="both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2022年增长</w:t>
            </w:r>
            <w:r>
              <w:rPr>
                <w:rFonts w:hint="eastAsia" w:ascii="宋体" w:hAnsi="宋体"/>
                <w:color w:val="auto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%；</w:t>
            </w:r>
          </w:p>
          <w:p w14:paraId="2910E1D2">
            <w:pPr>
              <w:numPr>
                <w:ilvl w:val="0"/>
                <w:numId w:val="0"/>
              </w:numPr>
              <w:spacing w:before="156" w:beforeLines="50" w:after="156" w:afterLines="50" w:line="240" w:lineRule="exact"/>
              <w:jc w:val="both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2023年增长</w:t>
            </w:r>
            <w:r>
              <w:rPr>
                <w:rFonts w:hint="eastAsia" w:ascii="宋体" w:hAnsi="宋体"/>
                <w:color w:val="auto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%；</w:t>
            </w:r>
          </w:p>
          <w:p w14:paraId="554283D1">
            <w:pPr>
              <w:numPr>
                <w:ilvl w:val="0"/>
                <w:numId w:val="0"/>
              </w:numPr>
              <w:spacing w:before="156" w:beforeLines="50" w:after="156" w:afterLines="50" w:line="240" w:lineRule="exact"/>
              <w:jc w:val="both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2024年增长</w:t>
            </w:r>
            <w:r>
              <w:rPr>
                <w:rFonts w:hint="eastAsia" w:ascii="宋体" w:hAnsi="宋体"/>
                <w:color w:val="auto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%；</w:t>
            </w:r>
          </w:p>
          <w:p w14:paraId="0EF1011B">
            <w:pPr>
              <w:numPr>
                <w:ilvl w:val="0"/>
                <w:numId w:val="2"/>
              </w:numPr>
              <w:spacing w:before="156" w:beforeLines="50" w:after="156" w:afterLines="50" w:line="240" w:lineRule="exact"/>
              <w:jc w:val="both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本年度新产品（产品名称、用户数量等）：</w:t>
            </w:r>
          </w:p>
        </w:tc>
      </w:tr>
      <w:bookmarkEnd w:id="7"/>
      <w:tr w14:paraId="7D1B5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671EDEB9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bookmarkStart w:id="8" w:name="OLE_LINK9" w:colFirst="0" w:colLast="1"/>
            <w:bookmarkStart w:id="9" w:name="OLE_LINK2" w:colFirst="0" w:colLast="0"/>
            <w:r>
              <w:rPr>
                <w:rFonts w:hint="eastAsia" w:ascii="宋体" w:hAnsi="宋体"/>
                <w:color w:val="auto"/>
                <w:szCs w:val="21"/>
              </w:rPr>
              <w:t>联系人</w:t>
            </w:r>
          </w:p>
        </w:tc>
        <w:tc>
          <w:tcPr>
            <w:tcW w:w="112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02DD77F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1903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9A3C440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C5FA966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职务</w:t>
            </w:r>
          </w:p>
        </w:tc>
        <w:tc>
          <w:tcPr>
            <w:tcW w:w="204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B735533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1FAD8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vMerge w:val="continue"/>
            <w:noWrap w:val="0"/>
            <w:vAlign w:val="center"/>
          </w:tcPr>
          <w:p w14:paraId="46882142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bookmarkStart w:id="10" w:name="OLE_LINK14" w:colFirst="4" w:colLast="4"/>
            <w:bookmarkStart w:id="11" w:name="OLE_LINK11" w:colFirst="3" w:colLast="3"/>
          </w:p>
        </w:tc>
        <w:tc>
          <w:tcPr>
            <w:tcW w:w="1123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 w14:paraId="24ED9525">
            <w:pPr>
              <w:spacing w:before="156" w:beforeLines="50" w:after="156" w:afterLines="50" w:line="240" w:lineRule="exact"/>
              <w:jc w:val="center"/>
              <w:rPr>
                <w:rFonts w:hint="default" w:ascii="宋体" w:hAnsi="宋体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固话</w:t>
            </w:r>
          </w:p>
        </w:tc>
        <w:tc>
          <w:tcPr>
            <w:tcW w:w="1903" w:type="dxa"/>
            <w:gridSpan w:val="2"/>
            <w:tcBorders>
              <w:top w:val="single" w:color="auto" w:sz="4" w:space="0"/>
              <w:bottom w:val="nil"/>
            </w:tcBorders>
            <w:noWrap w:val="0"/>
            <w:vAlign w:val="center"/>
          </w:tcPr>
          <w:p w14:paraId="50013471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15" w:type="dxa"/>
            <w:gridSpan w:val="2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66CBCDF7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电子邮件</w:t>
            </w:r>
          </w:p>
        </w:tc>
        <w:tc>
          <w:tcPr>
            <w:tcW w:w="2042" w:type="dxa"/>
            <w:gridSpan w:val="2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66F78A7A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bookmarkEnd w:id="8"/>
      <w:tr w14:paraId="3B26E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vMerge w:val="continue"/>
            <w:tcBorders>
              <w:bottom w:val="nil"/>
            </w:tcBorders>
            <w:noWrap w:val="0"/>
            <w:vAlign w:val="center"/>
          </w:tcPr>
          <w:p w14:paraId="7E160BEA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23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 w14:paraId="24D0A9FD">
            <w:pPr>
              <w:spacing w:before="156" w:beforeLines="50" w:after="156" w:afterLines="50" w:line="240" w:lineRule="exact"/>
              <w:jc w:val="center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手机</w:t>
            </w:r>
          </w:p>
        </w:tc>
        <w:tc>
          <w:tcPr>
            <w:tcW w:w="1903" w:type="dxa"/>
            <w:gridSpan w:val="2"/>
            <w:tcBorders>
              <w:top w:val="single" w:color="auto" w:sz="4" w:space="0"/>
              <w:bottom w:val="nil"/>
            </w:tcBorders>
            <w:noWrap w:val="0"/>
            <w:vAlign w:val="center"/>
          </w:tcPr>
          <w:p w14:paraId="17FEDF0C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15" w:type="dxa"/>
            <w:gridSpan w:val="2"/>
            <w:vMerge w:val="continue"/>
            <w:tcBorders>
              <w:bottom w:val="nil"/>
            </w:tcBorders>
            <w:noWrap w:val="0"/>
            <w:vAlign w:val="center"/>
          </w:tcPr>
          <w:p w14:paraId="648DFC9E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042" w:type="dxa"/>
            <w:gridSpan w:val="2"/>
            <w:vMerge w:val="continue"/>
            <w:tcBorders>
              <w:bottom w:val="nil"/>
            </w:tcBorders>
            <w:noWrap w:val="0"/>
            <w:vAlign w:val="center"/>
          </w:tcPr>
          <w:p w14:paraId="38CA7104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bookmarkEnd w:id="9"/>
      <w:bookmarkEnd w:id="10"/>
      <w:bookmarkEnd w:id="11"/>
      <w:tr w14:paraId="12444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69" w:type="dxa"/>
            <w:tcBorders>
              <w:bottom w:val="single" w:color="auto" w:sz="4" w:space="0"/>
            </w:tcBorders>
            <w:noWrap w:val="0"/>
            <w:vAlign w:val="center"/>
          </w:tcPr>
          <w:p w14:paraId="63228DDE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员工总数</w:t>
            </w:r>
          </w:p>
        </w:tc>
        <w:tc>
          <w:tcPr>
            <w:tcW w:w="2381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76D109F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860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3C89965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研发</w:t>
            </w:r>
            <w:r>
              <w:rPr>
                <w:rFonts w:hint="eastAsia" w:ascii="宋体" w:hAnsi="宋体"/>
                <w:color w:val="auto"/>
                <w:szCs w:val="21"/>
              </w:rPr>
              <w:t>人员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占比</w:t>
            </w:r>
          </w:p>
        </w:tc>
        <w:tc>
          <w:tcPr>
            <w:tcW w:w="204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7E3DFD7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58A18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AB8EF1A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  <w:bookmarkStart w:id="12" w:name="OLE_LINK7" w:colFirst="0" w:colLast="3"/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注册用户数</w:t>
            </w:r>
          </w:p>
        </w:tc>
        <w:tc>
          <w:tcPr>
            <w:tcW w:w="2381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69D2170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860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29262D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月活用户数</w:t>
            </w:r>
          </w:p>
        </w:tc>
        <w:tc>
          <w:tcPr>
            <w:tcW w:w="204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DF4441A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bookmarkEnd w:id="12"/>
      <w:tr w14:paraId="2AD4A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0" w:hRule="atLeast"/>
          <w:jc w:val="center"/>
        </w:trPr>
        <w:tc>
          <w:tcPr>
            <w:tcW w:w="8452" w:type="dxa"/>
            <w:gridSpan w:val="8"/>
            <w:tcBorders>
              <w:top w:val="single" w:color="auto" w:sz="4" w:space="0"/>
            </w:tcBorders>
            <w:noWrap w:val="0"/>
            <w:vAlign w:val="top"/>
          </w:tcPr>
          <w:p w14:paraId="558BCEA5">
            <w:pPr>
              <w:widowControl w:val="0"/>
              <w:spacing w:line="560" w:lineRule="exact"/>
              <w:ind w:firstLine="420" w:firstLineChars="200"/>
              <w:jc w:val="both"/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  <w:t>本单位承诺所提交材料的真实、有效和合法，并愿意承担由此引发和产生的一切法律后果。</w:t>
            </w:r>
          </w:p>
          <w:p w14:paraId="0C792F3A">
            <w:pPr>
              <w:spacing w:before="156" w:beforeLines="50" w:after="156" w:afterLines="5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                      申报单位（盖章）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：  </w:t>
            </w:r>
          </w:p>
          <w:p w14:paraId="011385D4">
            <w:pPr>
              <w:spacing w:before="156" w:beforeLines="50" w:after="156" w:afterLines="5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                      法定代表人（签名）：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                  </w:t>
            </w:r>
          </w:p>
          <w:p w14:paraId="77E4B523">
            <w:pPr>
              <w:spacing w:before="156" w:beforeLines="50" w:after="156" w:afterLines="50"/>
              <w:jc w:val="righ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     月     日</w:t>
            </w:r>
          </w:p>
        </w:tc>
      </w:tr>
    </w:tbl>
    <w:p w14:paraId="0B2514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二、申报材料</w:t>
      </w:r>
    </w:p>
    <w:p w14:paraId="55CDA214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363" w:hanging="363"/>
        <w:textAlignment w:val="auto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申报单位</w:t>
      </w:r>
      <w:r>
        <w:rPr>
          <w:rFonts w:hint="eastAsia" w:ascii="宋体" w:hAnsi="宋体"/>
          <w:color w:val="auto"/>
          <w:szCs w:val="21"/>
        </w:rPr>
        <w:t>经济指标，包括</w:t>
      </w:r>
      <w:r>
        <w:rPr>
          <w:rFonts w:hint="eastAsia" w:ascii="宋体" w:hAnsi="宋体"/>
          <w:color w:val="auto"/>
          <w:szCs w:val="21"/>
          <w:lang w:val="en-US" w:eastAsia="zh-CN"/>
        </w:rPr>
        <w:t>营业</w:t>
      </w:r>
      <w:r>
        <w:rPr>
          <w:rFonts w:hint="eastAsia" w:ascii="宋体" w:hAnsi="宋体"/>
          <w:color w:val="auto"/>
          <w:szCs w:val="21"/>
        </w:rPr>
        <w:t>收入、利税</w:t>
      </w:r>
      <w:r>
        <w:rPr>
          <w:rFonts w:hint="eastAsia" w:ascii="宋体" w:hAnsi="宋体"/>
          <w:color w:val="auto"/>
          <w:szCs w:val="21"/>
          <w:lang w:val="en-US" w:eastAsia="zh-CN"/>
        </w:rPr>
        <w:t>以及</w:t>
      </w:r>
      <w:r>
        <w:rPr>
          <w:rFonts w:hint="eastAsia" w:ascii="宋体" w:hAnsi="宋体"/>
          <w:color w:val="auto"/>
          <w:szCs w:val="21"/>
          <w:lang w:eastAsia="zh-CN"/>
        </w:rPr>
        <w:t>202</w:t>
      </w:r>
      <w:r>
        <w:rPr>
          <w:rFonts w:hint="eastAsia" w:ascii="宋体" w:hAnsi="宋体"/>
          <w:color w:val="auto"/>
          <w:szCs w:val="21"/>
          <w:lang w:val="en-US" w:eastAsia="zh-CN"/>
        </w:rPr>
        <w:t>4</w:t>
      </w:r>
      <w:r>
        <w:rPr>
          <w:rFonts w:hint="eastAsia" w:ascii="宋体" w:hAnsi="宋体"/>
          <w:color w:val="auto"/>
          <w:szCs w:val="21"/>
        </w:rPr>
        <w:t>年</w:t>
      </w:r>
      <w:r>
        <w:rPr>
          <w:rFonts w:hint="eastAsia" w:ascii="宋体" w:hAnsi="宋体"/>
          <w:color w:val="auto"/>
          <w:szCs w:val="21"/>
          <w:lang w:val="en-US" w:eastAsia="zh-CN"/>
        </w:rPr>
        <w:t>1-9月</w:t>
      </w:r>
      <w:r>
        <w:rPr>
          <w:rFonts w:hint="eastAsia" w:ascii="宋体" w:hAnsi="宋体"/>
          <w:color w:val="auto"/>
          <w:szCs w:val="21"/>
        </w:rPr>
        <w:t>财务</w:t>
      </w:r>
      <w:r>
        <w:rPr>
          <w:rFonts w:hint="eastAsia" w:ascii="宋体" w:hAnsi="宋体"/>
          <w:color w:val="auto"/>
          <w:szCs w:val="21"/>
          <w:lang w:val="en-US" w:eastAsia="zh-CN"/>
        </w:rPr>
        <w:t>报表。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最终申报单位需于2025年5月份补交</w:t>
      </w:r>
      <w:r>
        <w:rPr>
          <w:rFonts w:hint="eastAsia" w:ascii="宋体" w:hAnsi="宋体"/>
          <w:color w:val="auto"/>
          <w:szCs w:val="21"/>
          <w:highlight w:val="none"/>
        </w:rPr>
        <w:t>由会计师事务所出具的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2024</w:t>
      </w:r>
      <w:r>
        <w:rPr>
          <w:rFonts w:hint="eastAsia" w:ascii="宋体" w:hAnsi="宋体"/>
          <w:color w:val="auto"/>
          <w:szCs w:val="21"/>
          <w:highlight w:val="none"/>
        </w:rPr>
        <w:t>年度财务审计报告；</w:t>
      </w:r>
    </w:p>
    <w:p w14:paraId="6EFFB206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363" w:hanging="363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申报单位</w:t>
      </w:r>
      <w:r>
        <w:rPr>
          <w:rFonts w:hint="eastAsia" w:ascii="宋体" w:hAnsi="宋体"/>
          <w:color w:val="auto"/>
          <w:szCs w:val="21"/>
        </w:rPr>
        <w:t>介绍</w:t>
      </w:r>
      <w:r>
        <w:rPr>
          <w:rFonts w:hint="eastAsia" w:ascii="宋体" w:hAnsi="宋体"/>
          <w:color w:val="auto"/>
          <w:szCs w:val="21"/>
          <w:lang w:val="en-US" w:eastAsia="zh-CN"/>
        </w:rPr>
        <w:t>200字以内</w:t>
      </w:r>
      <w:r>
        <w:rPr>
          <w:rFonts w:hint="eastAsia" w:ascii="宋体" w:hAnsi="宋体"/>
          <w:color w:val="auto"/>
          <w:szCs w:val="21"/>
        </w:rPr>
        <w:t>及企业LOGO</w:t>
      </w:r>
      <w:r>
        <w:rPr>
          <w:rFonts w:hint="eastAsia" w:ascii="宋体" w:hAnsi="宋体"/>
          <w:color w:val="auto"/>
          <w:szCs w:val="21"/>
          <w:lang w:eastAsia="zh-CN"/>
        </w:rPr>
        <w:t>（</w:t>
      </w:r>
      <w:r>
        <w:rPr>
          <w:rFonts w:hint="eastAsia" w:ascii="宋体" w:hAnsi="宋体"/>
          <w:color w:val="auto"/>
          <w:szCs w:val="21"/>
          <w:lang w:val="en-US" w:eastAsia="zh-CN"/>
        </w:rPr>
        <w:t>AI/PS格式</w:t>
      </w:r>
      <w:r>
        <w:rPr>
          <w:rFonts w:hint="eastAsia" w:ascii="宋体" w:hAnsi="宋体"/>
          <w:color w:val="auto"/>
          <w:szCs w:val="21"/>
          <w:lang w:eastAsia="zh-CN"/>
        </w:rPr>
        <w:t>）</w:t>
      </w:r>
      <w:r>
        <w:rPr>
          <w:rFonts w:hint="eastAsia" w:ascii="宋体" w:hAnsi="宋体"/>
          <w:color w:val="auto"/>
          <w:szCs w:val="21"/>
        </w:rPr>
        <w:t>；</w:t>
      </w:r>
    </w:p>
    <w:p w14:paraId="3ADBC37A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363" w:hanging="363"/>
        <w:textAlignment w:val="auto"/>
        <w:rPr>
          <w:rFonts w:hint="eastAsia" w:ascii="宋体" w:hAnsi="宋体"/>
          <w:color w:val="auto"/>
          <w:szCs w:val="21"/>
        </w:rPr>
      </w:pPr>
      <w:bookmarkStart w:id="13" w:name="OLE_LINK3"/>
      <w:r>
        <w:rPr>
          <w:rFonts w:hint="eastAsia" w:ascii="宋体" w:hAnsi="宋体"/>
          <w:color w:val="auto"/>
          <w:szCs w:val="21"/>
          <w:lang w:val="en-US" w:eastAsia="zh-CN"/>
        </w:rPr>
        <w:t>申报单位</w:t>
      </w:r>
      <w:r>
        <w:rPr>
          <w:rFonts w:hint="eastAsia" w:ascii="宋体" w:hAnsi="宋体"/>
          <w:color w:val="auto"/>
          <w:szCs w:val="21"/>
          <w:lang w:eastAsia="zh-CN"/>
        </w:rPr>
        <w:t>202</w:t>
      </w:r>
      <w:r>
        <w:rPr>
          <w:rFonts w:hint="eastAsia" w:ascii="宋体" w:hAnsi="宋体"/>
          <w:color w:val="auto"/>
          <w:szCs w:val="21"/>
          <w:lang w:val="en-US" w:eastAsia="zh-CN"/>
        </w:rPr>
        <w:t>4</w:t>
      </w:r>
      <w:r>
        <w:rPr>
          <w:rFonts w:hint="eastAsia" w:ascii="宋体" w:hAnsi="宋体"/>
          <w:color w:val="auto"/>
          <w:szCs w:val="21"/>
        </w:rPr>
        <w:t>年度</w:t>
      </w:r>
      <w:r>
        <w:rPr>
          <w:rFonts w:hint="eastAsia" w:ascii="宋体" w:hAnsi="宋体"/>
          <w:color w:val="auto"/>
          <w:szCs w:val="21"/>
          <w:lang w:val="en-US" w:eastAsia="zh-CN"/>
        </w:rPr>
        <w:t>研发</w:t>
      </w:r>
      <w:bookmarkEnd w:id="13"/>
      <w:r>
        <w:rPr>
          <w:rFonts w:hint="eastAsia" w:ascii="宋体" w:hAnsi="宋体"/>
          <w:color w:val="auto"/>
          <w:szCs w:val="21"/>
          <w:lang w:val="en-US" w:eastAsia="zh-CN"/>
        </w:rPr>
        <w:t>投入、技术创新、专利申请、海外投资等情况，以及企业</w:t>
      </w:r>
      <w:r>
        <w:rPr>
          <w:rFonts w:hint="eastAsia" w:ascii="宋体" w:hAnsi="宋体"/>
          <w:color w:val="auto"/>
          <w:szCs w:val="21"/>
        </w:rPr>
        <w:t>对</w:t>
      </w:r>
      <w:r>
        <w:rPr>
          <w:rFonts w:hint="eastAsia" w:ascii="宋体" w:hAnsi="宋体"/>
          <w:color w:val="auto"/>
          <w:szCs w:val="21"/>
          <w:lang w:val="en-US" w:eastAsia="zh-CN"/>
        </w:rPr>
        <w:t>产业</w:t>
      </w:r>
      <w:r>
        <w:rPr>
          <w:rFonts w:hint="eastAsia" w:ascii="宋体" w:hAnsi="宋体"/>
          <w:color w:val="auto"/>
          <w:szCs w:val="21"/>
        </w:rPr>
        <w:t>发展的积极作用</w:t>
      </w:r>
      <w:r>
        <w:rPr>
          <w:rFonts w:hint="eastAsia" w:ascii="宋体" w:hAnsi="宋体"/>
          <w:color w:val="auto"/>
          <w:szCs w:val="21"/>
          <w:lang w:val="en-US" w:eastAsia="zh-CN"/>
        </w:rPr>
        <w:t>和贡献等；</w:t>
      </w:r>
    </w:p>
    <w:p w14:paraId="415C2357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363" w:hanging="363"/>
        <w:textAlignment w:val="auto"/>
        <w:rPr>
          <w:rFonts w:hint="default" w:ascii="宋体" w:hAnsi="宋体"/>
          <w:color w:val="auto"/>
          <w:szCs w:val="21"/>
          <w:lang w:val="en-US" w:eastAsia="zh-CN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提交申报单位本年度在市场上的表现情况，例如用户规模、市场份额、产品口碑等；</w:t>
      </w:r>
    </w:p>
    <w:p w14:paraId="0322F294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363" w:hanging="363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申报单位参与社会公益活动等情况</w:t>
      </w:r>
      <w:r>
        <w:rPr>
          <w:rFonts w:hint="eastAsia" w:ascii="宋体" w:hAnsi="宋体"/>
          <w:color w:val="auto"/>
          <w:szCs w:val="21"/>
        </w:rPr>
        <w:t>。</w:t>
      </w:r>
    </w:p>
    <w:sectPr>
      <w:pgSz w:w="11906" w:h="16838"/>
      <w:pgMar w:top="1417" w:right="1800" w:bottom="141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8"/>
    <w:multiLevelType w:val="multilevel"/>
    <w:tmpl w:val="00000008"/>
    <w:lvl w:ilvl="0" w:tentative="0">
      <w:start w:val="1"/>
      <w:numFmt w:val="decimal"/>
      <w:lvlText w:val="%1）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57918602"/>
    <w:multiLevelType w:val="singleLevel"/>
    <w:tmpl w:val="57918602"/>
    <w:lvl w:ilvl="0" w:tentative="0">
      <w:start w:val="1"/>
      <w:numFmt w:val="chineseCounting"/>
      <w:suff w:val="nothing"/>
      <w:lvlText w:val="%1、"/>
      <w:lvlJc w:val="left"/>
    </w:lvl>
  </w:abstractNum>
  <w:abstractNum w:abstractNumId="2">
    <w:nsid w:val="6A93E0CE"/>
    <w:multiLevelType w:val="singleLevel"/>
    <w:tmpl w:val="6A93E0C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hNzhhY2ExOThkZWI5ZGM4NzNmNTU4MGFiNTk1ODAifQ=="/>
  </w:docVars>
  <w:rsids>
    <w:rsidRoot w:val="00000000"/>
    <w:rsid w:val="016A6FD7"/>
    <w:rsid w:val="02F64E28"/>
    <w:rsid w:val="03353615"/>
    <w:rsid w:val="04CD688D"/>
    <w:rsid w:val="088E5CA1"/>
    <w:rsid w:val="0C8353F1"/>
    <w:rsid w:val="0D3923CA"/>
    <w:rsid w:val="0D6B65B1"/>
    <w:rsid w:val="109E4EEF"/>
    <w:rsid w:val="14E1184E"/>
    <w:rsid w:val="169F72CB"/>
    <w:rsid w:val="1B2304CB"/>
    <w:rsid w:val="1B304996"/>
    <w:rsid w:val="1B950C9D"/>
    <w:rsid w:val="1CCE4466"/>
    <w:rsid w:val="202F7912"/>
    <w:rsid w:val="21243E24"/>
    <w:rsid w:val="218D55C6"/>
    <w:rsid w:val="234D67A7"/>
    <w:rsid w:val="238A03A9"/>
    <w:rsid w:val="257A518B"/>
    <w:rsid w:val="276F6846"/>
    <w:rsid w:val="2CC633AC"/>
    <w:rsid w:val="2CE61358"/>
    <w:rsid w:val="2DE0224B"/>
    <w:rsid w:val="2F7215C9"/>
    <w:rsid w:val="30CD2F5B"/>
    <w:rsid w:val="3145442A"/>
    <w:rsid w:val="355449C0"/>
    <w:rsid w:val="35743442"/>
    <w:rsid w:val="35780FBB"/>
    <w:rsid w:val="35F04D7D"/>
    <w:rsid w:val="37377380"/>
    <w:rsid w:val="37D80191"/>
    <w:rsid w:val="382471D8"/>
    <w:rsid w:val="39AB195F"/>
    <w:rsid w:val="3A1937CD"/>
    <w:rsid w:val="3B084B8F"/>
    <w:rsid w:val="3E7762B4"/>
    <w:rsid w:val="40860A30"/>
    <w:rsid w:val="41942BAE"/>
    <w:rsid w:val="43D72E17"/>
    <w:rsid w:val="443F5AC6"/>
    <w:rsid w:val="48B9571B"/>
    <w:rsid w:val="4D907F60"/>
    <w:rsid w:val="4F6763C9"/>
    <w:rsid w:val="53514ECE"/>
    <w:rsid w:val="541C1980"/>
    <w:rsid w:val="54FB75D3"/>
    <w:rsid w:val="56C4518D"/>
    <w:rsid w:val="580C4AAB"/>
    <w:rsid w:val="594352B9"/>
    <w:rsid w:val="599F4D03"/>
    <w:rsid w:val="5A132EDD"/>
    <w:rsid w:val="5EDD7F5D"/>
    <w:rsid w:val="6157201F"/>
    <w:rsid w:val="63A92B04"/>
    <w:rsid w:val="643028DD"/>
    <w:rsid w:val="672F1572"/>
    <w:rsid w:val="67DD0FCE"/>
    <w:rsid w:val="689F0032"/>
    <w:rsid w:val="692C59BE"/>
    <w:rsid w:val="6B097045"/>
    <w:rsid w:val="6BB67B6C"/>
    <w:rsid w:val="6BDD334B"/>
    <w:rsid w:val="6D9914F3"/>
    <w:rsid w:val="6F7264A0"/>
    <w:rsid w:val="6FC62348"/>
    <w:rsid w:val="73320420"/>
    <w:rsid w:val="764C6B04"/>
    <w:rsid w:val="77484CFC"/>
    <w:rsid w:val="774C75D7"/>
    <w:rsid w:val="78954D18"/>
    <w:rsid w:val="79C37978"/>
    <w:rsid w:val="7A77544A"/>
    <w:rsid w:val="7A854CA6"/>
    <w:rsid w:val="7F912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530</Words>
  <Characters>565</Characters>
  <Lines>0</Lines>
  <Paragraphs>0</Paragraphs>
  <TotalTime>10</TotalTime>
  <ScaleCrop>false</ScaleCrop>
  <LinksUpToDate>false</LinksUpToDate>
  <CharactersWithSpaces>702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2023-10-08T06:22:00Z</dcterms:created>
  <dc:creator>lianx</dc:creator>
  <cp:lastModifiedBy>黄春华</cp:lastModifiedBy>
  <cp:lastPrinted>2024-09-10T06:53:09Z</cp:lastPrinted>
  <dcterms:modified xsi:type="dcterms:W3CDTF">2024-09-10T06:55:01Z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50E04777B39444869675EE6BE5888F09_12</vt:lpwstr>
  </property>
</Properties>
</file>