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7CA29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5</w:t>
      </w:r>
    </w:p>
    <w:p w14:paraId="1D0DA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2025金钻盛典·年度游戏成果发布</w:t>
      </w:r>
    </w:p>
    <w:p w14:paraId="425A1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“最受欢迎原创网络游戏”申报材料</w:t>
      </w:r>
      <w:bookmarkEnd w:id="0"/>
    </w:p>
    <w:p w14:paraId="59C1E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6FC2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09500355"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asciiTheme="minorHAnsi" w:hAnsiTheme="minorHAnsi" w:eastAsiaTheme="minorEastAsia" w:cstheme="minorBidi"/>
          <w:b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1278"/>
        <w:gridCol w:w="701"/>
        <w:gridCol w:w="336"/>
        <w:gridCol w:w="630"/>
        <w:gridCol w:w="1095"/>
        <w:gridCol w:w="93"/>
        <w:gridCol w:w="2156"/>
      </w:tblGrid>
      <w:tr w14:paraId="153F2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19E16E8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739EAED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1CE0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5F7DC82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游戏名称</w:t>
            </w:r>
          </w:p>
        </w:tc>
        <w:tc>
          <w:tcPr>
            <w:tcW w:w="1979" w:type="dxa"/>
            <w:gridSpan w:val="2"/>
            <w:noWrap w:val="0"/>
            <w:vAlign w:val="center"/>
          </w:tcPr>
          <w:p w14:paraId="26966DF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54" w:type="dxa"/>
            <w:gridSpan w:val="4"/>
            <w:noWrap w:val="0"/>
            <w:vAlign w:val="center"/>
          </w:tcPr>
          <w:p w14:paraId="0A28282D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游戏注册用户数</w:t>
            </w:r>
          </w:p>
        </w:tc>
        <w:tc>
          <w:tcPr>
            <w:tcW w:w="2156" w:type="dxa"/>
            <w:noWrap w:val="0"/>
            <w:vAlign w:val="center"/>
          </w:tcPr>
          <w:p w14:paraId="082FA44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E5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124284BB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游戏营收（1-9月）</w:t>
            </w:r>
          </w:p>
        </w:tc>
        <w:tc>
          <w:tcPr>
            <w:tcW w:w="1979" w:type="dxa"/>
            <w:gridSpan w:val="2"/>
            <w:noWrap w:val="0"/>
            <w:vAlign w:val="center"/>
          </w:tcPr>
          <w:p w14:paraId="007CD5E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54" w:type="dxa"/>
            <w:gridSpan w:val="4"/>
            <w:noWrap w:val="0"/>
            <w:vAlign w:val="center"/>
          </w:tcPr>
          <w:p w14:paraId="074FCDA4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游戏月活用户数</w:t>
            </w:r>
          </w:p>
        </w:tc>
        <w:tc>
          <w:tcPr>
            <w:tcW w:w="2156" w:type="dxa"/>
            <w:noWrap w:val="0"/>
            <w:vAlign w:val="center"/>
          </w:tcPr>
          <w:p w14:paraId="296A6D8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F5C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5E28363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游戏类型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305AD4DD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1850A67E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2D7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4C11538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游戏审批文号</w:t>
            </w:r>
          </w:p>
          <w:p w14:paraId="38A4605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/出版物号  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1784A5C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1DE6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03EB608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315" w:type="dxa"/>
            <w:gridSpan w:val="3"/>
            <w:noWrap w:val="0"/>
            <w:vAlign w:val="center"/>
          </w:tcPr>
          <w:p w14:paraId="370178F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 w14:paraId="12A0EFB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运营单位</w:t>
            </w:r>
          </w:p>
        </w:tc>
        <w:tc>
          <w:tcPr>
            <w:tcW w:w="2249" w:type="dxa"/>
            <w:gridSpan w:val="2"/>
            <w:noWrap w:val="0"/>
            <w:vAlign w:val="center"/>
          </w:tcPr>
          <w:p w14:paraId="016A2109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7FF9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212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F4259A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42116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8C751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17258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25B38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B90F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2128" w:type="dxa"/>
            <w:vMerge w:val="continue"/>
            <w:noWrap w:val="0"/>
            <w:vAlign w:val="center"/>
          </w:tcPr>
          <w:p w14:paraId="1A29A51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A09C77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32614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78E087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49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CE47B9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55F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2128" w:type="dxa"/>
            <w:vMerge w:val="continue"/>
            <w:noWrap w:val="0"/>
            <w:vAlign w:val="center"/>
          </w:tcPr>
          <w:p w14:paraId="2A8135B3">
            <w:pPr>
              <w:spacing w:before="156" w:beforeLines="50" w:after="156" w:afterLines="50" w:line="240" w:lineRule="exact"/>
              <w:jc w:val="center"/>
              <w:rPr>
                <w:color w:val="auto"/>
              </w:rPr>
            </w:pP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133AE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手机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23B94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AA810F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6C50B82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39D45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2528BC3A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游戏主题介绍</w:t>
            </w:r>
          </w:p>
        </w:tc>
        <w:tc>
          <w:tcPr>
            <w:tcW w:w="6289" w:type="dxa"/>
            <w:gridSpan w:val="7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52B39A4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5AEB3704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  <w:p w14:paraId="080B0B3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7957CE3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B3C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  <w:jc w:val="center"/>
        </w:trPr>
        <w:tc>
          <w:tcPr>
            <w:tcW w:w="8417" w:type="dxa"/>
            <w:gridSpan w:val="8"/>
            <w:noWrap w:val="0"/>
            <w:vAlign w:val="top"/>
          </w:tcPr>
          <w:p w14:paraId="3E7D19D0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109551FC">
            <w:pPr>
              <w:widowControl w:val="0"/>
              <w:spacing w:line="560" w:lineRule="exact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 w14:paraId="37427CAC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084B83B7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68EADAC8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269DEC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  <w:lang w:val="en-US" w:eastAsia="zh-CN"/>
        </w:rPr>
        <w:t>二、</w:t>
      </w:r>
      <w:r>
        <w:rPr>
          <w:rFonts w:hint="eastAsia"/>
          <w:b/>
          <w:color w:val="auto"/>
          <w:sz w:val="24"/>
        </w:rPr>
        <w:t>申报材料</w:t>
      </w:r>
    </w:p>
    <w:p w14:paraId="2E2B4A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最终申报单位需于2026年5月份补交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2025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 w14:paraId="39235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申报单位和申报游戏的LOGO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3CEE0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的游戏简要介绍，包括游戏特点、优势、用户量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网络游戏需提供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等；</w:t>
      </w:r>
    </w:p>
    <w:p w14:paraId="152E1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产品游戏照片、视频等，以及有关该游戏产品的其他参考材料；</w:t>
      </w:r>
    </w:p>
    <w:p w14:paraId="3A87E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0" w:firstLineChars="0"/>
        <w:textAlignment w:val="auto"/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）用户对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B11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F77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F77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8086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8086"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0A4A7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E33D63"/>
    <w:multiLevelType w:val="multilevel"/>
    <w:tmpl w:val="F9E33D63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386F"/>
    <w:rsid w:val="085B386F"/>
    <w:rsid w:val="226C1A87"/>
    <w:rsid w:val="54136D7C"/>
    <w:rsid w:val="679B558A"/>
    <w:rsid w:val="7898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2025-09-05T00:58:00Z</dcterms:created>
  <dc:creator>广东省游戏产业协会</dc:creator>
  <cp:lastModifiedBy>广东省游戏产业协会</cp:lastModifiedBy>
  <dcterms:modified xsi:type="dcterms:W3CDTF">2025-09-05T01:02:49Z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BD210BEC4FE34BD1B0E946A1C3D343CF_13</vt:lpwstr>
  </property>
  <property fmtid="{D5CDD505-2E9C-101B-9397-08002B2CF9AE}" pid="4" name="KSOTemplateDocerSaveRecord">
    <vt:lpwstr>eyJoZGlkIjoiMzllOWU1NzIxMWNmY2Y5NTJhYjE5ZGI1NjRiNDRmYjMiLCJ1c2VySWQiOiIxNDkwNDEwOTQ5In0=</vt:lpwstr>
  </property>
</Properties>
</file>